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A6" w:rsidRDefault="00C37BA6" w:rsidP="00C37BA6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Предприниматели </w:t>
      </w:r>
      <w:proofErr w:type="spellStart"/>
      <w:r w:rsidRPr="00C37BA6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Прикамья</w:t>
      </w:r>
      <w:proofErr w:type="spellEnd"/>
      <w:r w:rsidRPr="00C37BA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могут получить инвестиционный заём под 5% </w:t>
      </w:r>
      <w:proofErr w:type="gramStart"/>
      <w:r w:rsidRPr="00C37BA6">
        <w:rPr>
          <w:rFonts w:ascii="Times New Roman" w:hAnsi="Times New Roman" w:cs="Times New Roman"/>
          <w:kern w:val="36"/>
          <w:sz w:val="28"/>
          <w:szCs w:val="28"/>
          <w:lang w:eastAsia="ru-RU"/>
        </w:rPr>
        <w:t>годовых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C37BA6" w:rsidRPr="00C37BA6" w:rsidRDefault="00C37BA6" w:rsidP="00C37BA6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37BA6" w:rsidRPr="00C37BA6" w:rsidRDefault="00C37BA6" w:rsidP="00C37B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Микрофинансовая</w:t>
      </w:r>
      <w:proofErr w:type="spell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компания предпринимательского финансирования Пермского края разработала льготный заём для предприятий региона, реализующих инвестиционные проекты.</w:t>
      </w:r>
    </w:p>
    <w:p w:rsidR="00C37BA6" w:rsidRPr="00C37BA6" w:rsidRDefault="00C37BA6" w:rsidP="00C37B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5 до 15 </w:t>
      </w:r>
      <w:proofErr w:type="spellStart"/>
      <w:proofErr w:type="gramStart"/>
      <w:r w:rsidRPr="00C37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proofErr w:type="gramEnd"/>
      <w:r w:rsidRPr="00C37B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рублей по ставке 5% годовых</w:t>
      </w:r>
      <w:r w:rsidRPr="00C37BA6">
        <w:rPr>
          <w:rFonts w:ascii="Times New Roman" w:hAnsi="Times New Roman" w:cs="Times New Roman"/>
          <w:sz w:val="28"/>
          <w:szCs w:val="28"/>
          <w:lang w:eastAsia="ru-RU"/>
        </w:rPr>
        <w:t> могут получить компании, ведущие деятельность свыше 12 месяцев в сферах обрабатывающего производства, туризма или гостиничного бизнеса. Предприятие должно быть зарегистрировано и осуществлять деятельность на территории Пермского края. Денежные средства выдаются на срок до 5 лет под залог недвижимого имущества.</w:t>
      </w:r>
    </w:p>
    <w:p w:rsidR="00C37BA6" w:rsidRPr="00C37BA6" w:rsidRDefault="00C37BA6" w:rsidP="00C37B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sz w:val="28"/>
          <w:szCs w:val="28"/>
          <w:lang w:eastAsia="ru-RU"/>
        </w:rPr>
        <w:t>Займы предприниматели смогут направлять на приобретение, реконструкцию, модернизацию и ремонт основных средств, а также на строительство зданий и сооружений производственного назначения.</w:t>
      </w:r>
    </w:p>
    <w:p w:rsidR="00C37BA6" w:rsidRPr="00C37BA6" w:rsidRDefault="00C37BA6" w:rsidP="00C37BA6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Для получения льготного финансирования необходимо обратиться в </w:t>
      </w:r>
      <w:proofErr w:type="spell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Микрофинансовую</w:t>
      </w:r>
      <w:proofErr w:type="spell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компанию Пермского края, которая осуществляет свою деятельность на площадке «Дома Предпринимателя» (центр «Мой Бизнес») в рамках нацпроекта «Малое и среднее предпринимательство», инициированного Президентом Российской Федерации.</w:t>
      </w:r>
    </w:p>
    <w:p w:rsidR="00C37BA6" w:rsidRPr="00C37BA6" w:rsidRDefault="00C37BA6" w:rsidP="00C37B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«Специалисты </w:t>
      </w:r>
      <w:proofErr w:type="spell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проконсультируют по вопросам подготовки пакета документов, а также помогут структурировать сделку. Важно отметить, предприниматели, ведущие свою деятельность на территориях муниципальных образований Пермского края, имеют возможность подать заявку на заём в любом отделении МФЦ», - отмечает Ольга </w:t>
      </w:r>
      <w:proofErr w:type="spell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Травникова</w:t>
      </w:r>
      <w:proofErr w:type="spell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, генеральный директор </w:t>
      </w:r>
      <w:proofErr w:type="spell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компании предпринимательского финансирования Пермского края.</w:t>
      </w:r>
    </w:p>
    <w:p w:rsidR="00C37BA6" w:rsidRPr="00C37BA6" w:rsidRDefault="00C37BA6" w:rsidP="00C37BA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7BA6">
        <w:rPr>
          <w:rFonts w:ascii="Times New Roman" w:hAnsi="Times New Roman" w:cs="Times New Roman"/>
          <w:sz w:val="28"/>
          <w:szCs w:val="28"/>
          <w:lang w:eastAsia="ru-RU"/>
        </w:rPr>
        <w:t>Подробная информация о займе «Инвестиционный» размещена </w:t>
      </w:r>
      <w:hyperlink r:id="rId5" w:tgtFrame="_blank" w:history="1">
        <w:r w:rsidRPr="00C37BA6">
          <w:rPr>
            <w:rFonts w:ascii="Times New Roman" w:hAnsi="Times New Roman" w:cs="Times New Roman"/>
            <w:color w:val="DC202E"/>
            <w:sz w:val="28"/>
            <w:szCs w:val="28"/>
            <w:lang w:eastAsia="ru-RU"/>
          </w:rPr>
          <w:t>на сайте</w:t>
        </w:r>
      </w:hyperlink>
      <w:r w:rsidRPr="00C37BA6">
        <w:rPr>
          <w:rFonts w:ascii="Times New Roman" w:hAnsi="Times New Roman" w:cs="Times New Roman"/>
          <w:sz w:val="28"/>
          <w:szCs w:val="28"/>
          <w:lang w:eastAsia="ru-RU"/>
        </w:rPr>
        <w:t xml:space="preserve">. Очные консультации проходят в центре «Мой бизнес» по адресу </w:t>
      </w:r>
      <w:proofErr w:type="gramStart"/>
      <w:r w:rsidRPr="00C37BA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37BA6">
        <w:rPr>
          <w:rFonts w:ascii="Times New Roman" w:hAnsi="Times New Roman" w:cs="Times New Roman"/>
          <w:sz w:val="28"/>
          <w:szCs w:val="28"/>
          <w:lang w:eastAsia="ru-RU"/>
        </w:rPr>
        <w:t>. Пермь, ул. Ленина, 68. Также работает единая линия обращений по номеру 8 800 300 80 90.</w:t>
      </w:r>
    </w:p>
    <w:p w:rsidR="00B0416A" w:rsidRPr="00C37BA6" w:rsidRDefault="00B0416A" w:rsidP="00C37BA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B0416A" w:rsidRPr="00C37BA6" w:rsidSect="00B0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B89"/>
    <w:multiLevelType w:val="multilevel"/>
    <w:tmpl w:val="FE9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A6"/>
    <w:rsid w:val="00B0416A"/>
    <w:rsid w:val="00C3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6A"/>
  </w:style>
  <w:style w:type="paragraph" w:styleId="1">
    <w:name w:val="heading 1"/>
    <w:basedOn w:val="a"/>
    <w:link w:val="10"/>
    <w:uiPriority w:val="9"/>
    <w:qFormat/>
    <w:rsid w:val="00C37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37BA6"/>
    <w:rPr>
      <w:color w:val="0000FF"/>
      <w:u w:val="single"/>
    </w:rPr>
  </w:style>
  <w:style w:type="character" w:customStyle="1" w:styleId="date">
    <w:name w:val="date"/>
    <w:basedOn w:val="a0"/>
    <w:rsid w:val="00C37BA6"/>
  </w:style>
  <w:style w:type="paragraph" w:styleId="a4">
    <w:name w:val="Normal (Web)"/>
    <w:basedOn w:val="a"/>
    <w:uiPriority w:val="99"/>
    <w:semiHidden/>
    <w:unhideWhenUsed/>
    <w:rsid w:val="00C3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B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7B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38">
          <w:marLeft w:val="-192"/>
          <w:marRight w:val="-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6317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7805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218">
                                      <w:marLeft w:val="0"/>
                                      <w:marRight w:val="0"/>
                                      <w:marTop w:val="0"/>
                                      <w:marBottom w:val="5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0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41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services/zayem-investitsionny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Organization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2024-02-28T09:42:00Z</dcterms:created>
  <dcterms:modified xsi:type="dcterms:W3CDTF">2024-02-28T09:44:00Z</dcterms:modified>
</cp:coreProperties>
</file>